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E9" w:rsidRPr="00476B87" w:rsidRDefault="006B4326" w:rsidP="00EB661C">
      <w:pPr>
        <w:rPr>
          <w:color w:val="3399FF"/>
        </w:rPr>
      </w:pPr>
      <w:r w:rsidRPr="00476B87">
        <w:rPr>
          <w:color w:val="3399FF"/>
          <w:sz w:val="28"/>
          <w:szCs w:val="28"/>
        </w:rPr>
        <w:t xml:space="preserve">      </w:t>
      </w:r>
      <w:r w:rsidRPr="00476B87">
        <w:rPr>
          <w:color w:val="3399FF"/>
        </w:rPr>
        <w:t xml:space="preserve">   Нұр-Сұлтан </w:t>
      </w:r>
      <w:proofErr w:type="spellStart"/>
      <w:r w:rsidRPr="00476B87">
        <w:rPr>
          <w:color w:val="3399FF"/>
        </w:rPr>
        <w:t>қаласы</w:t>
      </w:r>
      <w:proofErr w:type="spellEnd"/>
      <w:r w:rsidRPr="00476B87">
        <w:rPr>
          <w:color w:val="3399FF"/>
        </w:rPr>
        <w:t xml:space="preserve">                                                                                                         город </w:t>
      </w:r>
      <w:proofErr w:type="spellStart"/>
      <w:r w:rsidRPr="00476B87">
        <w:rPr>
          <w:color w:val="3399FF"/>
        </w:rPr>
        <w:t>Нур</w:t>
      </w:r>
      <w:proofErr w:type="spellEnd"/>
      <w:r w:rsidRPr="00476B87">
        <w:rPr>
          <w:color w:val="3399FF"/>
        </w:rPr>
        <w:t xml:space="preserve">-Султан            </w:t>
      </w:r>
    </w:p>
    <w:p w:rsidR="00562781" w:rsidRPr="00476B87" w:rsidRDefault="00562781" w:rsidP="00EB661C">
      <w:pPr>
        <w:rPr>
          <w:color w:val="3399FF"/>
          <w:sz w:val="28"/>
          <w:szCs w:val="28"/>
        </w:rPr>
      </w:pPr>
    </w:p>
    <w:p w:rsidR="005D68EE" w:rsidRPr="00EB661C" w:rsidRDefault="005D68EE" w:rsidP="005D68EE">
      <w:pPr>
        <w:tabs>
          <w:tab w:val="left" w:pos="4253"/>
        </w:tabs>
        <w:ind w:right="5526"/>
        <w:rPr>
          <w:b/>
          <w:sz w:val="28"/>
          <w:szCs w:val="28"/>
        </w:rPr>
      </w:pPr>
      <w:r w:rsidRPr="00476B87">
        <w:rPr>
          <w:b/>
          <w:sz w:val="28"/>
          <w:szCs w:val="28"/>
          <w:lang w:val="kk-KZ"/>
        </w:rPr>
        <w:t xml:space="preserve">«Нұр-Сұлтан қаласының аумағында коронавирустық инфекцияның (COVID-19) таралуына жол бермеу жөніндегі қосымша шаралар </w:t>
      </w:r>
      <w:r>
        <w:rPr>
          <w:b/>
          <w:color w:val="000000"/>
          <w:sz w:val="28"/>
          <w:szCs w:val="28"/>
          <w:lang w:val="kk-KZ"/>
        </w:rPr>
        <w:t>туралы»</w:t>
      </w:r>
    </w:p>
    <w:p w:rsidR="005D68EE" w:rsidRPr="00476B87" w:rsidRDefault="005D68EE" w:rsidP="005D68EE">
      <w:pPr>
        <w:tabs>
          <w:tab w:val="left" w:pos="3402"/>
        </w:tabs>
        <w:ind w:right="-1" w:firstLine="567"/>
        <w:jc w:val="both"/>
        <w:rPr>
          <w:sz w:val="28"/>
          <w:szCs w:val="28"/>
        </w:rPr>
      </w:pPr>
    </w:p>
    <w:p w:rsidR="005D68EE" w:rsidRDefault="005D68EE" w:rsidP="005D68EE">
      <w:pPr>
        <w:ind w:right="-1" w:firstLine="709"/>
        <w:jc w:val="both"/>
        <w:rPr>
          <w:b/>
          <w:sz w:val="28"/>
          <w:szCs w:val="28"/>
        </w:rPr>
      </w:pPr>
      <w:r w:rsidRPr="00476B87">
        <w:rPr>
          <w:sz w:val="28"/>
          <w:szCs w:val="28"/>
          <w:lang w:val="kk-KZ"/>
        </w:rPr>
        <w:t xml:space="preserve">«Азаматтық қорғау туралы» 2014 жылғы 11 сәуірдегі Қазақстан Республикасының Заңына, «Қазақстан Республикасында төтенше жағдайды енгізу туралы» Қазақстан Республикасы Президентінің 2020 жылғы </w:t>
      </w:r>
      <w:r>
        <w:rPr>
          <w:sz w:val="28"/>
          <w:szCs w:val="28"/>
          <w:lang w:val="kk-KZ"/>
        </w:rPr>
        <w:br/>
      </w:r>
      <w:r w:rsidRPr="00476B87">
        <w:rPr>
          <w:sz w:val="28"/>
          <w:szCs w:val="28"/>
          <w:lang w:val="kk-KZ"/>
        </w:rPr>
        <w:t xml:space="preserve">15 наурыздағы </w:t>
      </w:r>
      <w:r>
        <w:rPr>
          <w:sz w:val="28"/>
          <w:szCs w:val="28"/>
          <w:lang w:val="kk-KZ"/>
        </w:rPr>
        <w:t>№</w:t>
      </w:r>
      <w:r w:rsidRPr="00476B87">
        <w:rPr>
          <w:sz w:val="28"/>
          <w:szCs w:val="28"/>
          <w:lang w:val="kk-KZ"/>
        </w:rPr>
        <w:t>285 Жарлығына сәйкес</w:t>
      </w:r>
      <w:r w:rsidRPr="00476B87">
        <w:rPr>
          <w:color w:val="000000"/>
          <w:sz w:val="28"/>
          <w:szCs w:val="28"/>
          <w:lang w:val="kk-KZ"/>
        </w:rPr>
        <w:t xml:space="preserve"> азаматтардың өмірі мен денсаулығын қорғау,   коронавирустық инфекцияның (COVID-19) таралуына жол бермеу мақсатында</w:t>
      </w:r>
      <w:r w:rsidRPr="00476B87">
        <w:rPr>
          <w:sz w:val="28"/>
          <w:szCs w:val="28"/>
          <w:lang w:val="kk-KZ"/>
        </w:rPr>
        <w:t xml:space="preserve"> Нұр-Сұлтан қаласының аумағында карантин және төтенше жағдайдың қолданылу кезеңінде Нұр-Сұлтан </w:t>
      </w:r>
      <w:r w:rsidRPr="00476B87">
        <w:rPr>
          <w:color w:val="000000"/>
          <w:sz w:val="28"/>
          <w:szCs w:val="28"/>
          <w:lang w:val="kk-KZ"/>
        </w:rPr>
        <w:t xml:space="preserve">қаласында коронавирустық инфекцияның анықталу жағдайларының көбеюіне байланысты </w:t>
      </w:r>
      <w:r w:rsidRPr="00476B87">
        <w:rPr>
          <w:sz w:val="28"/>
          <w:szCs w:val="28"/>
          <w:lang w:val="kk-KZ"/>
        </w:rPr>
        <w:t xml:space="preserve">   Нұр-Сұлтан қаласы бойынша коронавирустық инфекцияның таралуына жол бермеу жөніндегі жедел штаб</w:t>
      </w:r>
      <w:r>
        <w:rPr>
          <w:sz w:val="28"/>
          <w:szCs w:val="28"/>
          <w:lang w:val="kk-KZ"/>
        </w:rPr>
        <w:t xml:space="preserve">, </w:t>
      </w:r>
      <w:r w:rsidRPr="00476B87">
        <w:rPr>
          <w:sz w:val="28"/>
          <w:szCs w:val="28"/>
          <w:lang w:val="kk-KZ"/>
        </w:rPr>
        <w:t xml:space="preserve"> төтенше жағдайды жою басшысы</w:t>
      </w:r>
      <w:r>
        <w:rPr>
          <w:sz w:val="28"/>
          <w:szCs w:val="28"/>
          <w:lang w:val="kk-KZ"/>
        </w:rPr>
        <w:t xml:space="preserve"> </w:t>
      </w:r>
      <w:r w:rsidRPr="00476B87">
        <w:rPr>
          <w:sz w:val="28"/>
          <w:szCs w:val="28"/>
          <w:lang w:val="kk-KZ"/>
        </w:rPr>
        <w:t>былай деп</w:t>
      </w:r>
      <w:r>
        <w:rPr>
          <w:sz w:val="28"/>
          <w:szCs w:val="28"/>
          <w:lang w:val="kk-KZ"/>
        </w:rPr>
        <w:t xml:space="preserve"> </w:t>
      </w:r>
      <w:r w:rsidRPr="00476B87">
        <w:rPr>
          <w:b/>
          <w:sz w:val="28"/>
          <w:szCs w:val="28"/>
          <w:lang w:val="kk-KZ"/>
        </w:rPr>
        <w:t>ШЕШТІ:</w:t>
      </w:r>
    </w:p>
    <w:p w:rsidR="005D68EE" w:rsidRPr="0050779E" w:rsidRDefault="005D68EE" w:rsidP="005D68EE">
      <w:pPr>
        <w:ind w:right="-1" w:firstLine="709"/>
        <w:jc w:val="both"/>
        <w:rPr>
          <w:sz w:val="28"/>
          <w:szCs w:val="28"/>
        </w:rPr>
      </w:pPr>
      <w:r>
        <w:rPr>
          <w:sz w:val="28"/>
          <w:szCs w:val="28"/>
          <w:lang w:val="kk-KZ"/>
        </w:rPr>
        <w:t>1. 2020 жылғы 28 наурызда сағат 00.00 бастап:</w:t>
      </w:r>
    </w:p>
    <w:p w:rsidR="005D68EE" w:rsidRPr="006D4E16" w:rsidRDefault="005D68EE" w:rsidP="005D68EE">
      <w:pPr>
        <w:pStyle w:val="ae"/>
        <w:numPr>
          <w:ilvl w:val="0"/>
          <w:numId w:val="21"/>
        </w:numPr>
        <w:tabs>
          <w:tab w:val="left" w:pos="0"/>
          <w:tab w:val="left" w:pos="993"/>
        </w:tabs>
        <w:spacing w:line="240" w:lineRule="auto"/>
        <w:ind w:left="0" w:right="-1" w:firstLine="709"/>
        <w:jc w:val="both"/>
        <w:rPr>
          <w:rFonts w:ascii="Times New Roman" w:hAnsi="Times New Roman"/>
          <w:sz w:val="28"/>
          <w:szCs w:val="28"/>
        </w:rPr>
      </w:pPr>
      <w:r w:rsidRPr="006D4E16">
        <w:rPr>
          <w:rFonts w:ascii="Times New Roman" w:hAnsi="Times New Roman"/>
          <w:sz w:val="28"/>
          <w:szCs w:val="28"/>
          <w:lang w:val="kk-KZ"/>
        </w:rPr>
        <w:t>Азық-түлік, дәрі-дәрмектер сатып алу мен жұмысқа шығуды қоспағанда, азаматтардың тұрғын үйден шығуы шектелсін;</w:t>
      </w:r>
    </w:p>
    <w:p w:rsidR="005D68EE" w:rsidRDefault="005D68EE" w:rsidP="005D68EE">
      <w:pPr>
        <w:pStyle w:val="ae"/>
        <w:numPr>
          <w:ilvl w:val="0"/>
          <w:numId w:val="21"/>
        </w:numPr>
        <w:tabs>
          <w:tab w:val="left" w:pos="0"/>
          <w:tab w:val="left" w:pos="993"/>
        </w:tabs>
        <w:spacing w:line="240" w:lineRule="auto"/>
        <w:ind w:left="0" w:right="-1" w:firstLine="709"/>
        <w:jc w:val="both"/>
        <w:rPr>
          <w:rFonts w:ascii="Times New Roman" w:hAnsi="Times New Roman"/>
          <w:sz w:val="28"/>
          <w:szCs w:val="28"/>
        </w:rPr>
      </w:pPr>
      <w:r w:rsidRPr="006D4E16">
        <w:rPr>
          <w:rFonts w:ascii="Times New Roman" w:hAnsi="Times New Roman"/>
          <w:sz w:val="28"/>
          <w:szCs w:val="28"/>
          <w:lang w:val="kk-KZ"/>
        </w:rPr>
        <w:t>Халықтың жаппай жиналатын орындары (саябақтар, шағын бақтар, жаяу жүретін көшелер, жағалаулар, ойын алаңдары және т.б.) жабылсын;</w:t>
      </w:r>
    </w:p>
    <w:p w:rsidR="005D68EE" w:rsidRPr="006D4E16" w:rsidRDefault="005D68EE" w:rsidP="005D68EE">
      <w:pPr>
        <w:pStyle w:val="ae"/>
        <w:numPr>
          <w:ilvl w:val="0"/>
          <w:numId w:val="21"/>
        </w:numPr>
        <w:tabs>
          <w:tab w:val="left" w:pos="0"/>
          <w:tab w:val="left" w:pos="993"/>
        </w:tabs>
        <w:spacing w:line="240" w:lineRule="auto"/>
        <w:ind w:right="-1"/>
        <w:jc w:val="both"/>
        <w:rPr>
          <w:rFonts w:ascii="Times New Roman" w:hAnsi="Times New Roman"/>
          <w:sz w:val="28"/>
          <w:szCs w:val="28"/>
        </w:rPr>
      </w:pPr>
      <w:r>
        <w:rPr>
          <w:rFonts w:ascii="Times New Roman" w:hAnsi="Times New Roman"/>
          <w:sz w:val="28"/>
          <w:szCs w:val="28"/>
          <w:lang w:val="kk-KZ"/>
        </w:rPr>
        <w:t>Қоғамдық көліктің жұмысы кезең-кезеңмен шектелсін;</w:t>
      </w:r>
    </w:p>
    <w:p w:rsidR="005D68EE" w:rsidRPr="006D4E16" w:rsidRDefault="005D68EE" w:rsidP="005D68EE">
      <w:pPr>
        <w:pStyle w:val="ae"/>
        <w:numPr>
          <w:ilvl w:val="0"/>
          <w:numId w:val="21"/>
        </w:numPr>
        <w:tabs>
          <w:tab w:val="left" w:pos="0"/>
          <w:tab w:val="left" w:pos="993"/>
        </w:tabs>
        <w:spacing w:line="240" w:lineRule="auto"/>
        <w:ind w:left="0" w:right="-1" w:firstLine="709"/>
        <w:jc w:val="both"/>
        <w:rPr>
          <w:rFonts w:ascii="Times New Roman" w:hAnsi="Times New Roman"/>
          <w:sz w:val="28"/>
          <w:szCs w:val="28"/>
        </w:rPr>
      </w:pPr>
      <w:r>
        <w:rPr>
          <w:rFonts w:ascii="Times New Roman" w:hAnsi="Times New Roman"/>
          <w:sz w:val="28"/>
          <w:szCs w:val="28"/>
          <w:lang w:val="kk-KZ"/>
        </w:rPr>
        <w:t>Көшелерде және өзге де қоғамдық жерлерде үш адамнан артық топтармен (отбасы мүшелерін қоспағанда) жиналуға тыйым салынсын;</w:t>
      </w:r>
    </w:p>
    <w:p w:rsidR="005D68EE" w:rsidRPr="006D4E16" w:rsidRDefault="005D68EE" w:rsidP="005D68EE">
      <w:pPr>
        <w:pStyle w:val="ae"/>
        <w:numPr>
          <w:ilvl w:val="0"/>
          <w:numId w:val="21"/>
        </w:numPr>
        <w:tabs>
          <w:tab w:val="left" w:pos="0"/>
          <w:tab w:val="left" w:pos="993"/>
        </w:tabs>
        <w:spacing w:line="240" w:lineRule="auto"/>
        <w:ind w:left="0" w:right="-1" w:firstLine="709"/>
        <w:jc w:val="both"/>
        <w:rPr>
          <w:rFonts w:ascii="Times New Roman" w:hAnsi="Times New Roman"/>
          <w:sz w:val="28"/>
          <w:szCs w:val="28"/>
        </w:rPr>
      </w:pPr>
      <w:r w:rsidRPr="006D4E16">
        <w:rPr>
          <w:rFonts w:ascii="Times New Roman" w:hAnsi="Times New Roman"/>
          <w:sz w:val="28"/>
          <w:szCs w:val="28"/>
          <w:lang w:val="kk-KZ"/>
        </w:rPr>
        <w:t>Кәмелетке толмағандарды ересек адамдардың еріп жүруінсіз</w:t>
      </w:r>
      <w:bookmarkStart w:id="0" w:name="_GoBack"/>
      <w:bookmarkEnd w:id="0"/>
      <w:r w:rsidRPr="006D4E16">
        <w:rPr>
          <w:rFonts w:ascii="Times New Roman" w:hAnsi="Times New Roman"/>
          <w:sz w:val="28"/>
          <w:szCs w:val="28"/>
          <w:lang w:val="kk-KZ"/>
        </w:rPr>
        <w:t xml:space="preserve"> қозғалуына тыйым салынсын.</w:t>
      </w:r>
    </w:p>
    <w:p w:rsidR="005D68EE" w:rsidRPr="00476B87" w:rsidRDefault="005D68EE" w:rsidP="005D68EE">
      <w:pPr>
        <w:pStyle w:val="ae"/>
        <w:tabs>
          <w:tab w:val="left" w:pos="709"/>
        </w:tabs>
        <w:spacing w:line="240" w:lineRule="auto"/>
        <w:ind w:left="709" w:right="-1"/>
        <w:jc w:val="both"/>
        <w:rPr>
          <w:rFonts w:ascii="Times New Roman" w:hAnsi="Times New Roman"/>
          <w:sz w:val="28"/>
          <w:szCs w:val="28"/>
        </w:rPr>
      </w:pPr>
      <w:r>
        <w:rPr>
          <w:rFonts w:ascii="Times New Roman" w:hAnsi="Times New Roman"/>
          <w:sz w:val="28"/>
          <w:szCs w:val="28"/>
          <w:lang w:val="kk-KZ"/>
        </w:rPr>
        <w:t>2. Нұр-Сұлтан қаласының Полиция департаменті:</w:t>
      </w:r>
    </w:p>
    <w:p w:rsidR="005D68EE" w:rsidRPr="00476B87" w:rsidRDefault="005D68EE" w:rsidP="005D68EE">
      <w:pPr>
        <w:pStyle w:val="ae"/>
        <w:numPr>
          <w:ilvl w:val="0"/>
          <w:numId w:val="13"/>
        </w:numPr>
        <w:tabs>
          <w:tab w:val="left" w:pos="993"/>
        </w:tabs>
        <w:spacing w:line="240" w:lineRule="auto"/>
        <w:ind w:left="0" w:right="-1" w:firstLine="709"/>
        <w:jc w:val="both"/>
        <w:rPr>
          <w:rFonts w:ascii="Times New Roman" w:hAnsi="Times New Roman"/>
          <w:sz w:val="28"/>
          <w:szCs w:val="28"/>
        </w:rPr>
      </w:pPr>
      <w:r w:rsidRPr="00476B87">
        <w:rPr>
          <w:rFonts w:ascii="Times New Roman" w:hAnsi="Times New Roman"/>
          <w:sz w:val="28"/>
          <w:szCs w:val="28"/>
          <w:lang w:val="kk-KZ"/>
        </w:rPr>
        <w:t>жоғарыда көрсетілген талаптарды бұзу не орындамауды анықтаған жағдайда тиісті әкімшілік шараларды дереу қабылдасын;</w:t>
      </w:r>
    </w:p>
    <w:p w:rsidR="005D68EE" w:rsidRPr="00476B87" w:rsidRDefault="005D68EE" w:rsidP="005D68EE">
      <w:pPr>
        <w:pStyle w:val="ae"/>
        <w:numPr>
          <w:ilvl w:val="0"/>
          <w:numId w:val="13"/>
        </w:numPr>
        <w:tabs>
          <w:tab w:val="left" w:pos="993"/>
        </w:tabs>
        <w:spacing w:line="240" w:lineRule="auto"/>
        <w:ind w:left="0" w:right="-1" w:firstLine="709"/>
        <w:jc w:val="both"/>
        <w:rPr>
          <w:rFonts w:ascii="Times New Roman" w:hAnsi="Times New Roman"/>
          <w:sz w:val="28"/>
          <w:szCs w:val="28"/>
        </w:rPr>
      </w:pPr>
      <w:r w:rsidRPr="00476B87">
        <w:rPr>
          <w:rFonts w:ascii="Times New Roman" w:hAnsi="Times New Roman"/>
          <w:sz w:val="28"/>
          <w:szCs w:val="28"/>
          <w:lang w:val="kk-KZ"/>
        </w:rPr>
        <w:t xml:space="preserve">азаматтардың қоғамдық орындарда, саябақтарда, </w:t>
      </w:r>
      <w:r>
        <w:rPr>
          <w:rFonts w:ascii="Times New Roman" w:hAnsi="Times New Roman"/>
          <w:sz w:val="28"/>
          <w:szCs w:val="28"/>
          <w:lang w:val="kk-KZ"/>
        </w:rPr>
        <w:t>шағын бақтарда</w:t>
      </w:r>
      <w:r w:rsidRPr="00476B87">
        <w:rPr>
          <w:rFonts w:ascii="Times New Roman" w:hAnsi="Times New Roman"/>
          <w:sz w:val="28"/>
          <w:szCs w:val="28"/>
          <w:lang w:val="kk-KZ"/>
        </w:rPr>
        <w:t xml:space="preserve"> және т.с.с. болуына жол бермеу мақсатында енгізілген шектеулерді сақтау бойынша патрульдеу ұйымдастырылсын;</w:t>
      </w:r>
    </w:p>
    <w:p w:rsidR="005D68EE" w:rsidRPr="0042111F" w:rsidRDefault="005D68EE" w:rsidP="005D68EE">
      <w:pPr>
        <w:pStyle w:val="ae"/>
        <w:numPr>
          <w:ilvl w:val="0"/>
          <w:numId w:val="13"/>
        </w:numPr>
        <w:tabs>
          <w:tab w:val="left" w:pos="993"/>
        </w:tabs>
        <w:spacing w:after="0" w:line="240" w:lineRule="auto"/>
        <w:ind w:left="0" w:firstLine="567"/>
        <w:jc w:val="both"/>
        <w:rPr>
          <w:rFonts w:ascii="Times New Roman" w:hAnsi="Times New Roman"/>
          <w:sz w:val="28"/>
          <w:szCs w:val="28"/>
        </w:rPr>
      </w:pPr>
      <w:r w:rsidRPr="00476B87">
        <w:rPr>
          <w:rFonts w:ascii="Times New Roman" w:hAnsi="Times New Roman"/>
          <w:sz w:val="28"/>
          <w:szCs w:val="28"/>
          <w:lang w:val="kk-KZ"/>
        </w:rPr>
        <w:lastRenderedPageBreak/>
        <w:t>карантин аймағын толық қоршауды, қалаға кіру мүмкіндігін болдырмауды қамтамасыз етсін.</w:t>
      </w:r>
    </w:p>
    <w:p w:rsidR="005D68EE" w:rsidRPr="0003285B" w:rsidRDefault="005D68EE" w:rsidP="005D68EE">
      <w:pPr>
        <w:tabs>
          <w:tab w:val="left" w:pos="709"/>
        </w:tabs>
        <w:jc w:val="both"/>
        <w:rPr>
          <w:rFonts w:eastAsia="Calibri"/>
          <w:sz w:val="28"/>
          <w:szCs w:val="28"/>
          <w:lang w:val="kk-KZ" w:eastAsia="en-US"/>
        </w:rPr>
      </w:pPr>
      <w:r>
        <w:rPr>
          <w:rFonts w:eastAsia="Calibri"/>
          <w:sz w:val="28"/>
          <w:szCs w:val="28"/>
          <w:lang w:val="kk-KZ" w:eastAsia="en-US"/>
        </w:rPr>
        <w:tab/>
        <w:t xml:space="preserve">3. «Нұр-Сұлтан қаласының Ішкі саясат басқармасы» мемлекеттік мекемесі астана тұрғындары арасында жұқтыру ошақтарын оқшаулауды және оның таралу қауіптерін мейлінше азайтуды қамтамасыз етуге арналған шектеу және әлеуметтік оқшаулау бойынша қабылданатын шараларды бұқаралық ақпарат құралдарында ақпараттық сүйемелдеуді, адам мен азаматтың, қоғам мен мемлекеттің қауіпсіздігін қамтамасыз етуге бағытталған шешімдердің маңыздылығын ашып көрсетуді жүргізсін. </w:t>
      </w:r>
    </w:p>
    <w:p w:rsidR="005D68EE" w:rsidRPr="0003285B" w:rsidRDefault="005D68EE" w:rsidP="005D68EE">
      <w:pPr>
        <w:tabs>
          <w:tab w:val="left" w:pos="709"/>
        </w:tabs>
        <w:ind w:right="-1"/>
        <w:jc w:val="both"/>
        <w:rPr>
          <w:rFonts w:eastAsia="Calibri"/>
          <w:sz w:val="28"/>
          <w:szCs w:val="28"/>
          <w:lang w:val="kk-KZ" w:eastAsia="en-US"/>
        </w:rPr>
      </w:pPr>
      <w:r>
        <w:rPr>
          <w:rFonts w:eastAsia="Calibri"/>
          <w:sz w:val="28"/>
          <w:szCs w:val="28"/>
          <w:lang w:val="kk-KZ" w:eastAsia="en-US"/>
        </w:rPr>
        <w:tab/>
        <w:t xml:space="preserve">4. Осы шешімнің орындалуын бақылауды өзіме қалдырамын. </w:t>
      </w:r>
    </w:p>
    <w:p w:rsidR="005D68EE" w:rsidRPr="0003285B" w:rsidRDefault="005D68EE" w:rsidP="005D68EE">
      <w:pPr>
        <w:tabs>
          <w:tab w:val="left" w:pos="709"/>
        </w:tabs>
        <w:ind w:right="-1"/>
        <w:jc w:val="both"/>
        <w:rPr>
          <w:sz w:val="28"/>
          <w:szCs w:val="28"/>
          <w:lang w:val="kk-KZ"/>
        </w:rPr>
      </w:pPr>
      <w:r>
        <w:rPr>
          <w:rFonts w:eastAsia="Calibri"/>
          <w:sz w:val="28"/>
          <w:szCs w:val="28"/>
          <w:lang w:val="kk-KZ" w:eastAsia="en-US"/>
        </w:rPr>
        <w:tab/>
        <w:t>5. Осы шешім оған қол қойылған күннен бастап қолданысқа енгізіледі.</w:t>
      </w:r>
    </w:p>
    <w:p w:rsidR="005D68EE" w:rsidRPr="0003285B" w:rsidRDefault="005D68EE" w:rsidP="005D68EE">
      <w:pPr>
        <w:pStyle w:val="ae"/>
        <w:spacing w:after="0" w:line="240" w:lineRule="auto"/>
        <w:ind w:left="0" w:firstLine="708"/>
        <w:jc w:val="both"/>
        <w:rPr>
          <w:rFonts w:ascii="Times New Roman" w:hAnsi="Times New Roman"/>
          <w:sz w:val="28"/>
          <w:szCs w:val="28"/>
          <w:lang w:val="kk-KZ"/>
        </w:rPr>
      </w:pPr>
    </w:p>
    <w:p w:rsidR="005D68EE" w:rsidRPr="0003285B" w:rsidRDefault="005D68EE" w:rsidP="005D68EE">
      <w:pPr>
        <w:pStyle w:val="ae"/>
        <w:spacing w:after="0" w:line="240" w:lineRule="auto"/>
        <w:ind w:left="0" w:firstLine="708"/>
        <w:jc w:val="both"/>
        <w:rPr>
          <w:rFonts w:ascii="Times New Roman" w:hAnsi="Times New Roman"/>
          <w:sz w:val="28"/>
          <w:szCs w:val="28"/>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799"/>
      </w:tblGrid>
      <w:tr w:rsidR="005D68EE" w:rsidTr="00881D19">
        <w:tc>
          <w:tcPr>
            <w:tcW w:w="4927" w:type="dxa"/>
          </w:tcPr>
          <w:p w:rsidR="005D68EE" w:rsidRPr="0003285B" w:rsidRDefault="005D68EE" w:rsidP="00881D19">
            <w:pPr>
              <w:pStyle w:val="ae"/>
              <w:spacing w:after="0" w:line="240" w:lineRule="auto"/>
              <w:ind w:left="709"/>
              <w:jc w:val="both"/>
              <w:rPr>
                <w:rFonts w:ascii="Times New Roman" w:hAnsi="Times New Roman"/>
                <w:b/>
                <w:sz w:val="28"/>
                <w:szCs w:val="28"/>
                <w:lang w:val="kk-KZ"/>
              </w:rPr>
            </w:pPr>
            <w:r w:rsidRPr="004A1E94">
              <w:rPr>
                <w:rFonts w:ascii="Times New Roman" w:hAnsi="Times New Roman"/>
                <w:b/>
                <w:sz w:val="28"/>
                <w:szCs w:val="28"/>
                <w:lang w:val="kk-KZ"/>
              </w:rPr>
              <w:t xml:space="preserve">Нұр-Сұлтан қаласы бойынша </w:t>
            </w:r>
          </w:p>
          <w:p w:rsidR="005D68EE" w:rsidRDefault="005D68EE" w:rsidP="00881D19">
            <w:pPr>
              <w:pStyle w:val="ae"/>
              <w:spacing w:after="0" w:line="240" w:lineRule="auto"/>
              <w:ind w:left="0" w:firstLine="708"/>
              <w:jc w:val="both"/>
              <w:rPr>
                <w:rFonts w:ascii="Times New Roman" w:hAnsi="Times New Roman"/>
                <w:b/>
                <w:sz w:val="28"/>
                <w:szCs w:val="28"/>
                <w:lang w:val="kk-KZ"/>
              </w:rPr>
            </w:pPr>
            <w:r w:rsidRPr="004A1E94">
              <w:rPr>
                <w:rFonts w:ascii="Times New Roman" w:hAnsi="Times New Roman"/>
                <w:b/>
                <w:sz w:val="28"/>
                <w:szCs w:val="28"/>
                <w:lang w:val="kk-KZ"/>
              </w:rPr>
              <w:t xml:space="preserve">төтенше жағдайды </w:t>
            </w:r>
          </w:p>
          <w:p w:rsidR="005D68EE" w:rsidRPr="0003285B" w:rsidRDefault="005D68EE" w:rsidP="00881D19">
            <w:pPr>
              <w:pStyle w:val="ae"/>
              <w:spacing w:after="0" w:line="240" w:lineRule="auto"/>
              <w:ind w:left="0" w:firstLine="708"/>
              <w:jc w:val="both"/>
              <w:rPr>
                <w:rFonts w:ascii="Times New Roman" w:hAnsi="Times New Roman"/>
                <w:b/>
                <w:sz w:val="28"/>
                <w:szCs w:val="28"/>
                <w:lang w:val="kk-KZ"/>
              </w:rPr>
            </w:pPr>
            <w:r>
              <w:rPr>
                <w:rFonts w:ascii="Times New Roman" w:hAnsi="Times New Roman"/>
                <w:b/>
                <w:sz w:val="28"/>
                <w:szCs w:val="28"/>
                <w:lang w:val="kk-KZ"/>
              </w:rPr>
              <w:t>ж</w:t>
            </w:r>
            <w:r w:rsidRPr="004A1E94">
              <w:rPr>
                <w:rFonts w:ascii="Times New Roman" w:hAnsi="Times New Roman"/>
                <w:b/>
                <w:sz w:val="28"/>
                <w:szCs w:val="28"/>
                <w:lang w:val="kk-KZ"/>
              </w:rPr>
              <w:t>ою басшысы</w:t>
            </w:r>
          </w:p>
          <w:p w:rsidR="005D68EE" w:rsidRPr="0003285B" w:rsidRDefault="005D68EE" w:rsidP="00881D19">
            <w:pPr>
              <w:pStyle w:val="ae"/>
              <w:spacing w:after="0" w:line="240" w:lineRule="auto"/>
              <w:ind w:left="0" w:firstLine="708"/>
              <w:jc w:val="both"/>
              <w:rPr>
                <w:rFonts w:ascii="Times New Roman" w:hAnsi="Times New Roman"/>
                <w:b/>
                <w:sz w:val="28"/>
                <w:szCs w:val="28"/>
                <w:lang w:val="kk-KZ"/>
              </w:rPr>
            </w:pPr>
          </w:p>
          <w:p w:rsidR="005D68EE" w:rsidRPr="0003285B" w:rsidRDefault="005D68EE" w:rsidP="00881D19">
            <w:pPr>
              <w:jc w:val="both"/>
              <w:rPr>
                <w:b/>
                <w:sz w:val="28"/>
                <w:szCs w:val="28"/>
                <w:lang w:val="kk-KZ"/>
              </w:rPr>
            </w:pPr>
          </w:p>
          <w:p w:rsidR="005D68EE" w:rsidRPr="004A1E94" w:rsidRDefault="005D68EE" w:rsidP="00881D19">
            <w:pPr>
              <w:pStyle w:val="ae"/>
              <w:spacing w:after="0" w:line="240" w:lineRule="auto"/>
              <w:ind w:left="0" w:firstLine="708"/>
              <w:jc w:val="center"/>
              <w:rPr>
                <w:rFonts w:ascii="Times New Roman" w:hAnsi="Times New Roman"/>
                <w:b/>
                <w:sz w:val="28"/>
                <w:szCs w:val="28"/>
              </w:rPr>
            </w:pPr>
            <w:r w:rsidRPr="004A1E94">
              <w:rPr>
                <w:rFonts w:ascii="Times New Roman" w:hAnsi="Times New Roman"/>
                <w:b/>
                <w:sz w:val="28"/>
                <w:szCs w:val="28"/>
                <w:lang w:val="kk-KZ"/>
              </w:rPr>
              <w:t>_________________</w:t>
            </w:r>
          </w:p>
          <w:p w:rsidR="005D68EE" w:rsidRPr="004A1E94" w:rsidRDefault="005D68EE" w:rsidP="00881D19">
            <w:pPr>
              <w:pStyle w:val="ae"/>
              <w:spacing w:after="0" w:line="240" w:lineRule="auto"/>
              <w:ind w:left="0"/>
              <w:jc w:val="both"/>
              <w:rPr>
                <w:rFonts w:ascii="Times New Roman" w:hAnsi="Times New Roman"/>
                <w:b/>
                <w:sz w:val="28"/>
                <w:szCs w:val="28"/>
              </w:rPr>
            </w:pPr>
          </w:p>
        </w:tc>
        <w:tc>
          <w:tcPr>
            <w:tcW w:w="4928" w:type="dxa"/>
          </w:tcPr>
          <w:p w:rsidR="005D68EE" w:rsidRPr="004A1E94" w:rsidRDefault="005D68EE" w:rsidP="00881D19">
            <w:pPr>
              <w:pStyle w:val="ae"/>
              <w:spacing w:after="0" w:line="240" w:lineRule="auto"/>
              <w:ind w:left="153" w:firstLine="43"/>
              <w:jc w:val="both"/>
              <w:rPr>
                <w:rFonts w:ascii="Times New Roman" w:hAnsi="Times New Roman"/>
                <w:b/>
                <w:sz w:val="28"/>
                <w:szCs w:val="28"/>
              </w:rPr>
            </w:pPr>
            <w:r w:rsidRPr="004A1E94">
              <w:rPr>
                <w:rFonts w:ascii="Times New Roman" w:hAnsi="Times New Roman"/>
                <w:b/>
                <w:sz w:val="28"/>
                <w:szCs w:val="28"/>
                <w:lang w:val="kk-KZ"/>
              </w:rPr>
              <w:t>Нұр-Сұлтан қаласы бойынша</w:t>
            </w:r>
          </w:p>
          <w:p w:rsidR="005D68EE" w:rsidRPr="004A1E94" w:rsidRDefault="005D68EE" w:rsidP="00881D19">
            <w:pPr>
              <w:pStyle w:val="ae"/>
              <w:spacing w:after="0" w:line="240" w:lineRule="auto"/>
              <w:ind w:left="153" w:firstLine="43"/>
              <w:jc w:val="both"/>
              <w:rPr>
                <w:rFonts w:ascii="Times New Roman" w:hAnsi="Times New Roman"/>
                <w:b/>
                <w:sz w:val="28"/>
                <w:szCs w:val="28"/>
              </w:rPr>
            </w:pPr>
            <w:r w:rsidRPr="004A1E94">
              <w:rPr>
                <w:rFonts w:ascii="Times New Roman" w:hAnsi="Times New Roman"/>
                <w:b/>
                <w:sz w:val="28"/>
                <w:szCs w:val="28"/>
                <w:lang w:val="kk-KZ"/>
              </w:rPr>
              <w:t>коронавирустық инфекцияның таралуының</w:t>
            </w:r>
            <w:r>
              <w:rPr>
                <w:rFonts w:ascii="Times New Roman" w:hAnsi="Times New Roman"/>
                <w:b/>
                <w:sz w:val="28"/>
                <w:szCs w:val="28"/>
                <w:lang w:val="kk-KZ"/>
              </w:rPr>
              <w:t xml:space="preserve"> </w:t>
            </w:r>
            <w:r w:rsidRPr="004A1E94">
              <w:rPr>
                <w:rFonts w:ascii="Times New Roman" w:hAnsi="Times New Roman"/>
                <w:b/>
                <w:sz w:val="28"/>
                <w:szCs w:val="28"/>
                <w:lang w:val="kk-KZ"/>
              </w:rPr>
              <w:t xml:space="preserve">алдын алу жөніндегі </w:t>
            </w:r>
            <w:r>
              <w:rPr>
                <w:rFonts w:ascii="Times New Roman" w:hAnsi="Times New Roman"/>
                <w:b/>
                <w:sz w:val="28"/>
                <w:szCs w:val="28"/>
                <w:lang w:val="kk-KZ"/>
              </w:rPr>
              <w:t>жедел штабтың</w:t>
            </w:r>
            <w:r w:rsidRPr="004A1E94">
              <w:rPr>
                <w:rFonts w:ascii="Times New Roman" w:hAnsi="Times New Roman"/>
                <w:b/>
                <w:sz w:val="28"/>
                <w:szCs w:val="28"/>
                <w:lang w:val="kk-KZ"/>
              </w:rPr>
              <w:t xml:space="preserve"> бастығы </w:t>
            </w:r>
          </w:p>
          <w:p w:rsidR="005D68EE" w:rsidRPr="004A1E94" w:rsidRDefault="005D68EE" w:rsidP="00881D19">
            <w:pPr>
              <w:pStyle w:val="ae"/>
              <w:spacing w:after="0" w:line="240" w:lineRule="auto"/>
              <w:ind w:left="153" w:firstLine="43"/>
              <w:jc w:val="both"/>
              <w:rPr>
                <w:rFonts w:ascii="Times New Roman" w:hAnsi="Times New Roman"/>
                <w:b/>
                <w:sz w:val="28"/>
                <w:szCs w:val="28"/>
              </w:rPr>
            </w:pPr>
          </w:p>
          <w:p w:rsidR="005D68EE" w:rsidRPr="004A1E94" w:rsidRDefault="005D68EE" w:rsidP="00881D19">
            <w:pPr>
              <w:pStyle w:val="ae"/>
              <w:spacing w:after="0" w:line="240" w:lineRule="auto"/>
              <w:ind w:left="0"/>
              <w:jc w:val="center"/>
              <w:rPr>
                <w:rFonts w:ascii="Times New Roman" w:hAnsi="Times New Roman"/>
                <w:b/>
                <w:sz w:val="28"/>
                <w:szCs w:val="28"/>
              </w:rPr>
            </w:pPr>
            <w:r w:rsidRPr="004A1E94">
              <w:rPr>
                <w:rFonts w:ascii="Times New Roman" w:hAnsi="Times New Roman"/>
                <w:b/>
                <w:sz w:val="28"/>
                <w:szCs w:val="28"/>
                <w:lang w:val="kk-KZ"/>
              </w:rPr>
              <w:t>_________________</w:t>
            </w:r>
          </w:p>
        </w:tc>
      </w:tr>
    </w:tbl>
    <w:p w:rsidR="005D68EE" w:rsidRPr="00476B87" w:rsidRDefault="005D68EE" w:rsidP="005D68EE">
      <w:pPr>
        <w:rPr>
          <w:color w:val="3399FF"/>
          <w:sz w:val="28"/>
          <w:szCs w:val="28"/>
        </w:rPr>
      </w:pPr>
    </w:p>
    <w:p w:rsidR="005D68EE" w:rsidRDefault="005D68EE" w:rsidP="005D68EE"/>
    <w:p w:rsidR="005F610F" w:rsidRPr="00476B87" w:rsidRDefault="005F610F" w:rsidP="00EB661C">
      <w:pPr>
        <w:rPr>
          <w:color w:val="3399FF"/>
          <w:sz w:val="28"/>
          <w:szCs w:val="28"/>
        </w:rPr>
      </w:pPr>
    </w:p>
    <w:sectPr w:rsidR="005F610F" w:rsidRPr="00476B87" w:rsidSect="00EB661C">
      <w:headerReference w:type="even" r:id="rId8"/>
      <w:headerReference w:type="default" r:id="rId9"/>
      <w:headerReference w:type="first" r:id="rId10"/>
      <w:pgSz w:w="11906" w:h="16838"/>
      <w:pgMar w:top="1134" w:right="851" w:bottom="1134"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C66" w:rsidRDefault="00261C66">
      <w:r>
        <w:separator/>
      </w:r>
    </w:p>
  </w:endnote>
  <w:endnote w:type="continuationSeparator" w:id="0">
    <w:p w:rsidR="00261C66" w:rsidRDefault="0026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C66" w:rsidRDefault="00261C66">
      <w:r>
        <w:separator/>
      </w:r>
    </w:p>
  </w:footnote>
  <w:footnote w:type="continuationSeparator" w:id="0">
    <w:p w:rsidR="00261C66" w:rsidRDefault="00261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D68EE">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1C06E9" w:rsidRPr="00615546" w:rsidRDefault="00E2170E" w:rsidP="00615546">
          <w:pPr>
            <w:tabs>
              <w:tab w:val="left" w:pos="142"/>
              <w:tab w:val="left" w:pos="3119"/>
            </w:tabs>
            <w:spacing w:line="288" w:lineRule="auto"/>
            <w:ind w:right="459"/>
            <w:jc w:val="center"/>
            <w:rPr>
              <w:b/>
              <w:bCs/>
              <w:color w:val="3399FF"/>
              <w:lang w:val="kk-KZ"/>
            </w:rPr>
          </w:pPr>
          <w:r>
            <w:rPr>
              <w:b/>
              <w:bCs/>
              <w:color w:val="3399FF"/>
              <w:lang w:val="kk-KZ"/>
            </w:rPr>
            <w:t>Н</w:t>
          </w:r>
          <w:r w:rsidR="00781B00">
            <w:rPr>
              <w:b/>
              <w:bCs/>
              <w:color w:val="3399FF"/>
              <w:lang w:val="kk-KZ"/>
            </w:rPr>
            <w:t xml:space="preserve">ҰР-СҰЛТАН ҚАЛАСЫ </w:t>
          </w:r>
          <w:r>
            <w:rPr>
              <w:b/>
              <w:bCs/>
              <w:color w:val="3399FF"/>
              <w:lang w:val="kk-KZ"/>
            </w:rPr>
            <w:t xml:space="preserve">БОЙЫНША </w:t>
          </w:r>
          <w:r w:rsidR="00781B00">
            <w:rPr>
              <w:b/>
              <w:bCs/>
              <w:color w:val="3399FF"/>
              <w:lang w:val="kk-KZ"/>
            </w:rPr>
            <w:t>КОРОНАВИРУСТЫҚ ИНФЕКЦИЯНЫҢ ТАРАЛУЫНА ЖОЛ БЕРМЕУ ЖӨНІНДЕГІ ЖЕДЕЛ ШТАБ</w:t>
          </w:r>
          <w:r w:rsidR="00781B00" w:rsidRPr="00642211">
            <w:rPr>
              <w:noProof/>
              <w:color w:val="3399FF"/>
              <w:sz w:val="22"/>
              <w:szCs w:val="22"/>
              <w:lang w:val="kk-KZ" w:eastAsia="kk-KZ"/>
            </w:rPr>
            <mc:AlternateContent>
              <mc:Choice Requires="wps">
                <w:drawing>
                  <wp:anchor distT="0" distB="0" distL="114300" distR="114300" simplePos="0" relativeHeight="251657728" behindDoc="0" locked="0" layoutInCell="1" allowOverlap="1" wp14:anchorId="3644F15F" wp14:editId="0DEC9831">
                    <wp:simplePos x="0" y="0"/>
                    <wp:positionH relativeFrom="column">
                      <wp:posOffset>6985</wp:posOffset>
                    </wp:positionH>
                    <wp:positionV relativeFrom="page">
                      <wp:posOffset>1059180</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FFCFA"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83.4pt" to="505.4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" strokecolor="#39f" strokeweight="1.25pt">
                    <w10:wrap anchory="page"/>
                  </v:line>
                </w:pict>
              </mc:Fallback>
            </mc:AlternateContent>
          </w:r>
        </w:p>
      </w:tc>
      <w:tc>
        <w:tcPr>
          <w:tcW w:w="2126" w:type="dxa"/>
          <w:shd w:val="clear" w:color="auto" w:fill="auto"/>
        </w:tcPr>
        <w:p w:rsidR="004B400D" w:rsidRPr="00D100F6" w:rsidRDefault="00C138A7" w:rsidP="00782A16">
          <w:pPr>
            <w:jc w:val="center"/>
            <w:rPr>
              <w:sz w:val="22"/>
              <w:szCs w:val="22"/>
              <w:lang w:val="kk-KZ"/>
            </w:rPr>
          </w:pPr>
          <w:r>
            <w:rPr>
              <w:noProof/>
              <w:sz w:val="22"/>
              <w:szCs w:val="22"/>
              <w:lang w:val="kk-KZ" w:eastAsia="kk-KZ"/>
            </w:rPr>
            <w:drawing>
              <wp:inline distT="0" distB="0" distL="0" distR="0" wp14:anchorId="489738A3" wp14:editId="6C649ED4">
                <wp:extent cx="972820" cy="972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781B00" w:rsidRDefault="00781B00" w:rsidP="00781B00">
          <w:pPr>
            <w:spacing w:line="288" w:lineRule="auto"/>
            <w:jc w:val="center"/>
            <w:rPr>
              <w:b/>
              <w:bCs/>
              <w:color w:val="3399FF"/>
              <w:lang w:val="kk-KZ"/>
            </w:rPr>
          </w:pPr>
          <w:r>
            <w:rPr>
              <w:b/>
              <w:bCs/>
              <w:color w:val="3399FF"/>
              <w:lang w:val="kk-KZ"/>
            </w:rPr>
            <w:t xml:space="preserve">ОПЕРАТИВНЫЙ ШТАБ ПО ПРЕДОТВРАЩЕНИЮ РАСПРОСТРАНЕНИЯ КОРОНАВИРУСНОЙ ИНФЕКЦИИ </w:t>
          </w:r>
        </w:p>
        <w:p w:rsidR="00781B00" w:rsidRPr="001C06E9" w:rsidRDefault="00781B00" w:rsidP="00781B00">
          <w:pPr>
            <w:spacing w:line="288" w:lineRule="auto"/>
            <w:jc w:val="center"/>
            <w:rPr>
              <w:b/>
              <w:bCs/>
              <w:color w:val="3399FF"/>
              <w:lang w:val="kk-KZ"/>
            </w:rPr>
          </w:pPr>
          <w:r>
            <w:rPr>
              <w:b/>
              <w:bCs/>
              <w:color w:val="3399FF"/>
              <w:lang w:val="kk-KZ"/>
            </w:rPr>
            <w:t>ПО ГОРОДУ НУР-СУЛТАН</w:t>
          </w:r>
        </w:p>
        <w:p w:rsidR="001C06E9" w:rsidRPr="001C06E9" w:rsidRDefault="001C06E9" w:rsidP="00395EE2">
          <w:pPr>
            <w:spacing w:line="288" w:lineRule="auto"/>
            <w:jc w:val="center"/>
            <w:rPr>
              <w:b/>
              <w:bCs/>
              <w:color w:val="3399FF"/>
              <w:lang w:val="kk-KZ"/>
            </w:rPr>
          </w:pPr>
        </w:p>
      </w:tc>
    </w:tr>
    <w:tr w:rsidR="00642211" w:rsidRPr="00D100F6" w:rsidTr="00073119">
      <w:trPr>
        <w:trHeight w:val="591"/>
      </w:trPr>
      <w:tc>
        <w:tcPr>
          <w:tcW w:w="3936" w:type="dxa"/>
          <w:shd w:val="clear" w:color="auto" w:fill="auto"/>
        </w:tcPr>
        <w:p w:rsidR="00642211" w:rsidRPr="00781B00" w:rsidRDefault="00642211" w:rsidP="00781B00">
          <w:pPr>
            <w:widowControl w:val="0"/>
            <w:ind w:right="459"/>
            <w:rPr>
              <w:b/>
              <w:bCs/>
              <w:color w:val="3399FF"/>
              <w:sz w:val="22"/>
              <w:szCs w:val="22"/>
              <w:lang w:val="kk-KZ"/>
            </w:rPr>
          </w:pPr>
        </w:p>
        <w:p w:rsidR="00642211" w:rsidRPr="001C06E9" w:rsidRDefault="001C06E9" w:rsidP="00781B00">
          <w:pPr>
            <w:widowControl w:val="0"/>
            <w:ind w:right="459"/>
            <w:jc w:val="center"/>
            <w:rPr>
              <w:b/>
              <w:bCs/>
              <w:color w:val="3399FF"/>
              <w:sz w:val="22"/>
              <w:szCs w:val="22"/>
              <w:lang w:val="kk-KZ"/>
            </w:rPr>
          </w:pPr>
          <w:r>
            <w:rPr>
              <w:b/>
              <w:bCs/>
              <w:color w:val="3399FF"/>
              <w:sz w:val="22"/>
              <w:szCs w:val="22"/>
              <w:lang w:val="kk-KZ"/>
            </w:rPr>
            <w:t>ШЕШІМ</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1C06E9" w:rsidP="001A1881">
          <w:pPr>
            <w:spacing w:line="288" w:lineRule="auto"/>
            <w:jc w:val="center"/>
            <w:rPr>
              <w:b/>
              <w:bCs/>
              <w:color w:val="3399FF"/>
              <w:lang w:val="kk-KZ"/>
            </w:rPr>
          </w:pPr>
          <w:r>
            <w:rPr>
              <w:b/>
              <w:bCs/>
              <w:color w:val="3399FF"/>
              <w:sz w:val="22"/>
              <w:szCs w:val="22"/>
            </w:rPr>
            <w:t>РЕШЕНИЕ</w:t>
          </w:r>
        </w:p>
      </w:tc>
    </w:tr>
  </w:tbl>
  <w:p w:rsidR="00C7780A" w:rsidRDefault="00C7780A" w:rsidP="004B400D">
    <w:pPr>
      <w:pStyle w:val="aa"/>
      <w:rPr>
        <w:color w:val="3A7298"/>
        <w:sz w:val="22"/>
        <w:szCs w:val="22"/>
        <w:lang w:val="kk-KZ"/>
      </w:rPr>
    </w:pPr>
  </w:p>
  <w:p w:rsidR="004B400D" w:rsidRPr="00207569" w:rsidRDefault="00642211" w:rsidP="004B400D">
    <w:pPr>
      <w:pStyle w:val="aa"/>
      <w:rPr>
        <w:color w:val="3A7298"/>
        <w:sz w:val="22"/>
        <w:szCs w:val="22"/>
      </w:rPr>
    </w:pPr>
    <w:r w:rsidRPr="00E04401">
      <w:rPr>
        <w:b/>
        <w:bCs/>
        <w:color w:val="3399FF"/>
        <w:sz w:val="22"/>
        <w:szCs w:val="22"/>
        <w:lang w:eastAsia="ru-RU"/>
      </w:rPr>
      <w:t xml:space="preserve">№ </w:t>
    </w:r>
    <w:r w:rsidR="00AC45F8">
      <w:rPr>
        <w:b/>
        <w:bCs/>
        <w:color w:val="3399FF"/>
        <w:sz w:val="22"/>
        <w:szCs w:val="22"/>
        <w:lang w:eastAsia="ru-RU"/>
      </w:rPr>
      <w:t>05</w:t>
    </w:r>
    <w:r w:rsidRPr="00E04401">
      <w:rPr>
        <w:b/>
        <w:bCs/>
        <w:color w:val="3399FF"/>
        <w:sz w:val="22"/>
        <w:szCs w:val="22"/>
        <w:lang w:eastAsia="ru-RU"/>
      </w:rPr>
      <w:t xml:space="preserve">                              </w:t>
    </w:r>
    <w:r w:rsidR="00AC45F8">
      <w:rPr>
        <w:b/>
        <w:bCs/>
        <w:color w:val="3399FF"/>
        <w:sz w:val="22"/>
        <w:szCs w:val="22"/>
        <w:lang w:eastAsia="ru-RU"/>
      </w:rPr>
      <w:tab/>
    </w:r>
    <w:r w:rsidR="00AC45F8">
      <w:rPr>
        <w:b/>
        <w:bCs/>
        <w:color w:val="3399FF"/>
        <w:sz w:val="22"/>
        <w:szCs w:val="22"/>
        <w:lang w:eastAsia="ru-RU"/>
      </w:rPr>
      <w:tab/>
    </w:r>
    <w:r w:rsidRPr="00E04401">
      <w:rPr>
        <w:b/>
        <w:bCs/>
        <w:color w:val="3399FF"/>
        <w:sz w:val="22"/>
        <w:szCs w:val="22"/>
        <w:lang w:eastAsia="ru-RU"/>
      </w:rPr>
      <w:t xml:space="preserve">                              </w:t>
    </w:r>
    <w:r w:rsidR="007C6BF9">
      <w:rPr>
        <w:b/>
        <w:bCs/>
        <w:color w:val="3399FF"/>
        <w:sz w:val="22"/>
        <w:szCs w:val="22"/>
        <w:lang w:eastAsia="ru-RU"/>
      </w:rPr>
      <w:t xml:space="preserve">  </w:t>
    </w:r>
    <w:r w:rsidR="003377A4">
      <w:rPr>
        <w:b/>
        <w:bCs/>
        <w:color w:val="3399FF"/>
        <w:sz w:val="22"/>
        <w:szCs w:val="22"/>
        <w:lang w:eastAsia="ru-RU"/>
      </w:rPr>
      <w:t>от «</w:t>
    </w:r>
    <w:r w:rsidR="00AC45F8">
      <w:rPr>
        <w:b/>
        <w:bCs/>
        <w:color w:val="3399FF"/>
        <w:sz w:val="22"/>
        <w:szCs w:val="22"/>
        <w:lang w:val="kk-KZ" w:eastAsia="ru-RU"/>
      </w:rPr>
      <w:t>26</w:t>
    </w:r>
    <w:r w:rsidR="007C6BF9">
      <w:rPr>
        <w:b/>
        <w:bCs/>
        <w:color w:val="3399FF"/>
        <w:sz w:val="22"/>
        <w:szCs w:val="22"/>
        <w:lang w:eastAsia="ru-RU"/>
      </w:rPr>
      <w:t xml:space="preserve">» </w:t>
    </w:r>
    <w:r w:rsidR="00AC45F8">
      <w:rPr>
        <w:b/>
        <w:bCs/>
        <w:color w:val="3399FF"/>
        <w:sz w:val="22"/>
        <w:szCs w:val="22"/>
        <w:lang w:val="kk-KZ" w:eastAsia="ru-RU"/>
      </w:rPr>
      <w:t xml:space="preserve">марта </w:t>
    </w:r>
    <w:r w:rsidR="007C6BF9">
      <w:rPr>
        <w:b/>
        <w:bCs/>
        <w:color w:val="3399FF"/>
        <w:sz w:val="22"/>
        <w:szCs w:val="22"/>
        <w:lang w:eastAsia="ru-RU"/>
      </w:rPr>
      <w:t>20</w:t>
    </w:r>
    <w:r w:rsidR="00093BA5">
      <w:rPr>
        <w:b/>
        <w:bCs/>
        <w:color w:val="3399FF"/>
        <w:sz w:val="22"/>
        <w:szCs w:val="22"/>
        <w:lang w:val="kk-KZ" w:eastAsia="ru-RU"/>
      </w:rPr>
      <w:t>20</w:t>
    </w:r>
    <w:r w:rsidRPr="00E04401">
      <w:rPr>
        <w:b/>
        <w:bCs/>
        <w:color w:val="3399FF"/>
        <w:sz w:val="22"/>
        <w:szCs w:val="22"/>
        <w:lang w:eastAsia="ru-RU"/>
      </w:rPr>
      <w:t xml:space="preserve">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C76"/>
    <w:multiLevelType w:val="hybridMultilevel"/>
    <w:tmpl w:val="4986E8E8"/>
    <w:lvl w:ilvl="0" w:tplc="95321E1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9151168"/>
    <w:multiLevelType w:val="hybridMultilevel"/>
    <w:tmpl w:val="EEC6E248"/>
    <w:lvl w:ilvl="0" w:tplc="728A7DFE">
      <w:start w:val="1"/>
      <w:numFmt w:val="decimal"/>
      <w:lvlText w:val="%1)"/>
      <w:lvlJc w:val="left"/>
      <w:pPr>
        <w:ind w:left="1069" w:hanging="360"/>
      </w:pPr>
      <w:rPr>
        <w:rFonts w:ascii="Times New Roman" w:hAnsi="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77252"/>
    <w:multiLevelType w:val="hybridMultilevel"/>
    <w:tmpl w:val="7242D57C"/>
    <w:lvl w:ilvl="0" w:tplc="0F5489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7371E3"/>
    <w:multiLevelType w:val="hybridMultilevel"/>
    <w:tmpl w:val="4DF65286"/>
    <w:lvl w:ilvl="0" w:tplc="E4763B9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A53F91"/>
    <w:multiLevelType w:val="hybridMultilevel"/>
    <w:tmpl w:val="B936DD8C"/>
    <w:lvl w:ilvl="0" w:tplc="CB0AD7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0F0D37"/>
    <w:multiLevelType w:val="hybridMultilevel"/>
    <w:tmpl w:val="FF2E1402"/>
    <w:lvl w:ilvl="0" w:tplc="137485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72465D"/>
    <w:multiLevelType w:val="hybridMultilevel"/>
    <w:tmpl w:val="9DD0CA8E"/>
    <w:lvl w:ilvl="0" w:tplc="718097E8">
      <w:start w:val="7"/>
      <w:numFmt w:val="decimal"/>
      <w:lvlText w:val="%1."/>
      <w:lvlJc w:val="left"/>
      <w:pPr>
        <w:ind w:left="928"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8" w15:restartNumberingAfterBreak="0">
    <w:nsid w:val="1A9E65EC"/>
    <w:multiLevelType w:val="hybridMultilevel"/>
    <w:tmpl w:val="C506F764"/>
    <w:lvl w:ilvl="0" w:tplc="A4967F28">
      <w:start w:val="11"/>
      <w:numFmt w:val="decimal"/>
      <w:lvlText w:val="%1."/>
      <w:lvlJc w:val="left"/>
      <w:pPr>
        <w:ind w:left="1804" w:hanging="37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239B27CA"/>
    <w:multiLevelType w:val="hybridMultilevel"/>
    <w:tmpl w:val="AF82A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3F6EDF"/>
    <w:multiLevelType w:val="hybridMultilevel"/>
    <w:tmpl w:val="6D721180"/>
    <w:lvl w:ilvl="0" w:tplc="56F8E4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6907D4"/>
    <w:multiLevelType w:val="hybridMultilevel"/>
    <w:tmpl w:val="1228F2B4"/>
    <w:lvl w:ilvl="0" w:tplc="15FE1C24">
      <w:start w:val="1"/>
      <w:numFmt w:val="decimal"/>
      <w:lvlText w:val="%1)"/>
      <w:lvlJc w:val="left"/>
      <w:pPr>
        <w:ind w:left="1069" w:hanging="360"/>
      </w:pPr>
      <w:rPr>
        <w:rFonts w:ascii="Times New Roman" w:hAnsi="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5A2B50"/>
    <w:multiLevelType w:val="hybridMultilevel"/>
    <w:tmpl w:val="C9160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8A3336"/>
    <w:multiLevelType w:val="hybridMultilevel"/>
    <w:tmpl w:val="9B0EF4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B377FEB"/>
    <w:multiLevelType w:val="hybridMultilevel"/>
    <w:tmpl w:val="75A48EFA"/>
    <w:lvl w:ilvl="0" w:tplc="121E6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1B636C3"/>
    <w:multiLevelType w:val="hybridMultilevel"/>
    <w:tmpl w:val="33E66462"/>
    <w:lvl w:ilvl="0" w:tplc="09405FB6">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26C4A56"/>
    <w:multiLevelType w:val="hybridMultilevel"/>
    <w:tmpl w:val="9D3A5950"/>
    <w:lvl w:ilvl="0" w:tplc="A3FC8096">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B77BC7"/>
    <w:multiLevelType w:val="hybridMultilevel"/>
    <w:tmpl w:val="A2BED2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AB3896"/>
    <w:multiLevelType w:val="hybridMultilevel"/>
    <w:tmpl w:val="2962E1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21" w15:restartNumberingAfterBreak="0">
    <w:nsid w:val="6D552D75"/>
    <w:multiLevelType w:val="hybridMultilevel"/>
    <w:tmpl w:val="55FE5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2F5DE4"/>
    <w:multiLevelType w:val="hybridMultilevel"/>
    <w:tmpl w:val="FE9C6EEA"/>
    <w:lvl w:ilvl="0" w:tplc="5A70FB72">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17"/>
  </w:num>
  <w:num w:numId="6">
    <w:abstractNumId w:val="2"/>
  </w:num>
  <w:num w:numId="7">
    <w:abstractNumId w:val="11"/>
  </w:num>
  <w:num w:numId="8">
    <w:abstractNumId w:val="14"/>
  </w:num>
  <w:num w:numId="9">
    <w:abstractNumId w:val="9"/>
  </w:num>
  <w:num w:numId="10">
    <w:abstractNumId w:val="6"/>
  </w:num>
  <w:num w:numId="11">
    <w:abstractNumId w:val="5"/>
  </w:num>
  <w:num w:numId="12">
    <w:abstractNumId w:val="3"/>
  </w:num>
  <w:num w:numId="13">
    <w:abstractNumId w:val="10"/>
  </w:num>
  <w:num w:numId="14">
    <w:abstractNumId w:val="4"/>
  </w:num>
  <w:num w:numId="15">
    <w:abstractNumId w:val="8"/>
  </w:num>
  <w:num w:numId="16">
    <w:abstractNumId w:val="18"/>
  </w:num>
  <w:num w:numId="17">
    <w:abstractNumId w:val="21"/>
  </w:num>
  <w:num w:numId="18">
    <w:abstractNumId w:val="19"/>
  </w:num>
  <w:num w:numId="19">
    <w:abstractNumId w:val="22"/>
  </w:num>
  <w:num w:numId="20">
    <w:abstractNumId w:val="12"/>
  </w:num>
  <w:num w:numId="21">
    <w:abstractNumId w:val="0"/>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3D60"/>
    <w:rsid w:val="00022C24"/>
    <w:rsid w:val="00041C96"/>
    <w:rsid w:val="00045C5A"/>
    <w:rsid w:val="00056844"/>
    <w:rsid w:val="00073119"/>
    <w:rsid w:val="000922AA"/>
    <w:rsid w:val="00093BA5"/>
    <w:rsid w:val="000D4DAC"/>
    <w:rsid w:val="000F48E7"/>
    <w:rsid w:val="001319EE"/>
    <w:rsid w:val="00143292"/>
    <w:rsid w:val="00144BB3"/>
    <w:rsid w:val="00146012"/>
    <w:rsid w:val="0015533E"/>
    <w:rsid w:val="00166004"/>
    <w:rsid w:val="001763DE"/>
    <w:rsid w:val="001A1881"/>
    <w:rsid w:val="001B61C1"/>
    <w:rsid w:val="001C06E9"/>
    <w:rsid w:val="001D07A8"/>
    <w:rsid w:val="001F2798"/>
    <w:rsid w:val="001F4925"/>
    <w:rsid w:val="001F64CB"/>
    <w:rsid w:val="002000F4"/>
    <w:rsid w:val="0022101F"/>
    <w:rsid w:val="0023374B"/>
    <w:rsid w:val="00244246"/>
    <w:rsid w:val="00251F3F"/>
    <w:rsid w:val="00261C66"/>
    <w:rsid w:val="002768B5"/>
    <w:rsid w:val="00283827"/>
    <w:rsid w:val="0029303E"/>
    <w:rsid w:val="002A394A"/>
    <w:rsid w:val="002C59F0"/>
    <w:rsid w:val="002D62E9"/>
    <w:rsid w:val="002E7645"/>
    <w:rsid w:val="003143A0"/>
    <w:rsid w:val="003375B3"/>
    <w:rsid w:val="003377A4"/>
    <w:rsid w:val="00364E0B"/>
    <w:rsid w:val="00395EE2"/>
    <w:rsid w:val="003F241E"/>
    <w:rsid w:val="0042111F"/>
    <w:rsid w:val="00423754"/>
    <w:rsid w:val="00425557"/>
    <w:rsid w:val="00430E89"/>
    <w:rsid w:val="004457BB"/>
    <w:rsid w:val="004726FE"/>
    <w:rsid w:val="00476B87"/>
    <w:rsid w:val="0049623C"/>
    <w:rsid w:val="004A1E94"/>
    <w:rsid w:val="004B400D"/>
    <w:rsid w:val="004B6101"/>
    <w:rsid w:val="004C34B8"/>
    <w:rsid w:val="004E20FA"/>
    <w:rsid w:val="004E49BE"/>
    <w:rsid w:val="004F3375"/>
    <w:rsid w:val="004F7A35"/>
    <w:rsid w:val="0050779E"/>
    <w:rsid w:val="0053106E"/>
    <w:rsid w:val="005547BB"/>
    <w:rsid w:val="00562781"/>
    <w:rsid w:val="00581839"/>
    <w:rsid w:val="005D2636"/>
    <w:rsid w:val="005D68EE"/>
    <w:rsid w:val="005E2E0F"/>
    <w:rsid w:val="005F582C"/>
    <w:rsid w:val="005F610F"/>
    <w:rsid w:val="0060593A"/>
    <w:rsid w:val="00606D42"/>
    <w:rsid w:val="00615546"/>
    <w:rsid w:val="00642211"/>
    <w:rsid w:val="006562C8"/>
    <w:rsid w:val="00672C74"/>
    <w:rsid w:val="00675D6A"/>
    <w:rsid w:val="006B4326"/>
    <w:rsid w:val="006B5214"/>
    <w:rsid w:val="006B6938"/>
    <w:rsid w:val="006D4E16"/>
    <w:rsid w:val="007006E3"/>
    <w:rsid w:val="0070357E"/>
    <w:rsid w:val="007111E8"/>
    <w:rsid w:val="00731B2A"/>
    <w:rsid w:val="00737314"/>
    <w:rsid w:val="00740441"/>
    <w:rsid w:val="00760355"/>
    <w:rsid w:val="00763725"/>
    <w:rsid w:val="007767CD"/>
    <w:rsid w:val="00781B00"/>
    <w:rsid w:val="00782A16"/>
    <w:rsid w:val="007B40A8"/>
    <w:rsid w:val="007C6BF9"/>
    <w:rsid w:val="007E0660"/>
    <w:rsid w:val="007E588D"/>
    <w:rsid w:val="008003E9"/>
    <w:rsid w:val="0081000A"/>
    <w:rsid w:val="008152CE"/>
    <w:rsid w:val="00832127"/>
    <w:rsid w:val="008436CA"/>
    <w:rsid w:val="008563FB"/>
    <w:rsid w:val="00863F37"/>
    <w:rsid w:val="00866964"/>
    <w:rsid w:val="00867FA4"/>
    <w:rsid w:val="008863CA"/>
    <w:rsid w:val="008B3C2C"/>
    <w:rsid w:val="008B3C8E"/>
    <w:rsid w:val="008B44B1"/>
    <w:rsid w:val="008B755A"/>
    <w:rsid w:val="008F4E42"/>
    <w:rsid w:val="00905FE3"/>
    <w:rsid w:val="009139A9"/>
    <w:rsid w:val="00914138"/>
    <w:rsid w:val="00915A4B"/>
    <w:rsid w:val="00934587"/>
    <w:rsid w:val="0095052E"/>
    <w:rsid w:val="00950676"/>
    <w:rsid w:val="00975651"/>
    <w:rsid w:val="009924CE"/>
    <w:rsid w:val="009A1401"/>
    <w:rsid w:val="009B69F4"/>
    <w:rsid w:val="009D45B7"/>
    <w:rsid w:val="009F65E4"/>
    <w:rsid w:val="00A0036A"/>
    <w:rsid w:val="00A0688D"/>
    <w:rsid w:val="00A10052"/>
    <w:rsid w:val="00A17FE7"/>
    <w:rsid w:val="00A338BC"/>
    <w:rsid w:val="00A47D62"/>
    <w:rsid w:val="00A65A7F"/>
    <w:rsid w:val="00AA225A"/>
    <w:rsid w:val="00AA7FE5"/>
    <w:rsid w:val="00AC45F8"/>
    <w:rsid w:val="00AC76FB"/>
    <w:rsid w:val="00AE3B5B"/>
    <w:rsid w:val="00B05BAE"/>
    <w:rsid w:val="00B26156"/>
    <w:rsid w:val="00B513BA"/>
    <w:rsid w:val="00B84D6F"/>
    <w:rsid w:val="00B86340"/>
    <w:rsid w:val="00BE3CFA"/>
    <w:rsid w:val="00BE78CA"/>
    <w:rsid w:val="00C138A7"/>
    <w:rsid w:val="00C6058E"/>
    <w:rsid w:val="00C7780A"/>
    <w:rsid w:val="00C82261"/>
    <w:rsid w:val="00C85276"/>
    <w:rsid w:val="00C86910"/>
    <w:rsid w:val="00CA09CF"/>
    <w:rsid w:val="00CA1875"/>
    <w:rsid w:val="00CC7D90"/>
    <w:rsid w:val="00CD2788"/>
    <w:rsid w:val="00CE6A1B"/>
    <w:rsid w:val="00D03D0C"/>
    <w:rsid w:val="00D11982"/>
    <w:rsid w:val="00D14F06"/>
    <w:rsid w:val="00D230C5"/>
    <w:rsid w:val="00D80296"/>
    <w:rsid w:val="00D816BD"/>
    <w:rsid w:val="00DD1E68"/>
    <w:rsid w:val="00DF242A"/>
    <w:rsid w:val="00E2170E"/>
    <w:rsid w:val="00E43190"/>
    <w:rsid w:val="00E43E2A"/>
    <w:rsid w:val="00E57A5B"/>
    <w:rsid w:val="00E656E9"/>
    <w:rsid w:val="00E866E0"/>
    <w:rsid w:val="00EB54A3"/>
    <w:rsid w:val="00EB661C"/>
    <w:rsid w:val="00EC3C11"/>
    <w:rsid w:val="00ED51CB"/>
    <w:rsid w:val="00EE1A39"/>
    <w:rsid w:val="00F22932"/>
    <w:rsid w:val="00F45C38"/>
    <w:rsid w:val="00F525B9"/>
    <w:rsid w:val="00F64017"/>
    <w:rsid w:val="00F76BDF"/>
    <w:rsid w:val="00F93EE0"/>
    <w:rsid w:val="00FA68CF"/>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B4CE8E-A2DE-420A-B696-44EFB71F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1C06E9"/>
    <w:rPr>
      <w:rFonts w:ascii="Tahoma" w:hAnsi="Tahoma" w:cs="Tahoma"/>
      <w:sz w:val="16"/>
      <w:szCs w:val="16"/>
    </w:rPr>
  </w:style>
  <w:style w:type="character" w:customStyle="1" w:styleId="af8">
    <w:name w:val="Текст выноски Знак"/>
    <w:basedOn w:val="a0"/>
    <w:link w:val="af7"/>
    <w:semiHidden/>
    <w:rsid w:val="001C0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5138">
      <w:bodyDiv w:val="1"/>
      <w:marLeft w:val="0"/>
      <w:marRight w:val="0"/>
      <w:marTop w:val="0"/>
      <w:marBottom w:val="0"/>
      <w:divBdr>
        <w:top w:val="none" w:sz="0" w:space="0" w:color="auto"/>
        <w:left w:val="none" w:sz="0" w:space="0" w:color="auto"/>
        <w:bottom w:val="none" w:sz="0" w:space="0" w:color="auto"/>
        <w:right w:val="none" w:sz="0" w:space="0" w:color="auto"/>
      </w:divBdr>
    </w:div>
    <w:div w:id="621620287">
      <w:bodyDiv w:val="1"/>
      <w:marLeft w:val="0"/>
      <w:marRight w:val="0"/>
      <w:marTop w:val="0"/>
      <w:marBottom w:val="0"/>
      <w:divBdr>
        <w:top w:val="none" w:sz="0" w:space="0" w:color="auto"/>
        <w:left w:val="none" w:sz="0" w:space="0" w:color="auto"/>
        <w:bottom w:val="none" w:sz="0" w:space="0" w:color="auto"/>
        <w:right w:val="none" w:sz="0" w:space="0" w:color="auto"/>
      </w:divBdr>
    </w:div>
    <w:div w:id="1094475521">
      <w:bodyDiv w:val="1"/>
      <w:marLeft w:val="0"/>
      <w:marRight w:val="0"/>
      <w:marTop w:val="0"/>
      <w:marBottom w:val="0"/>
      <w:divBdr>
        <w:top w:val="none" w:sz="0" w:space="0" w:color="auto"/>
        <w:left w:val="none" w:sz="0" w:space="0" w:color="auto"/>
        <w:bottom w:val="none" w:sz="0" w:space="0" w:color="auto"/>
        <w:right w:val="none" w:sz="0" w:space="0" w:color="auto"/>
      </w:divBdr>
    </w:div>
    <w:div w:id="1343126389">
      <w:bodyDiv w:val="1"/>
      <w:marLeft w:val="0"/>
      <w:marRight w:val="0"/>
      <w:marTop w:val="0"/>
      <w:marBottom w:val="0"/>
      <w:divBdr>
        <w:top w:val="none" w:sz="0" w:space="0" w:color="auto"/>
        <w:left w:val="none" w:sz="0" w:space="0" w:color="auto"/>
        <w:bottom w:val="none" w:sz="0" w:space="0" w:color="auto"/>
        <w:right w:val="none" w:sz="0" w:space="0" w:color="auto"/>
      </w:divBdr>
    </w:div>
    <w:div w:id="16673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63224-E8FB-4F1F-81B1-C4AE7583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пк</cp:lastModifiedBy>
  <cp:revision>2</cp:revision>
  <cp:lastPrinted>2020-03-26T19:54:00Z</cp:lastPrinted>
  <dcterms:created xsi:type="dcterms:W3CDTF">2020-03-26T20:22:00Z</dcterms:created>
  <dcterms:modified xsi:type="dcterms:W3CDTF">2020-03-26T20:22:00Z</dcterms:modified>
</cp:coreProperties>
</file>